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81" w:rsidRPr="00C85381" w:rsidRDefault="00C85381" w:rsidP="00C853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381">
        <w:rPr>
          <w:rFonts w:ascii="Times New Roman" w:hAnsi="Times New Roman" w:cs="Times New Roman"/>
          <w:b/>
          <w:sz w:val="28"/>
          <w:szCs w:val="28"/>
        </w:rPr>
        <w:t>Opšti podaci i informacije o ECRAF-u</w:t>
      </w:r>
    </w:p>
    <w:p w:rsidR="00C85381" w:rsidRPr="00C85381" w:rsidRDefault="00C85381" w:rsidP="00C8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AD6" w:rsidRPr="00C85381" w:rsidRDefault="004A2AD6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sz w:val="24"/>
          <w:szCs w:val="24"/>
        </w:rPr>
        <w:t>Evropska komisija za sigurnost drumskog saobraćaja u oružanim snagama (</w:t>
      </w:r>
      <w:r w:rsidRPr="00C85381">
        <w:rPr>
          <w:rFonts w:ascii="Times New Roman" w:hAnsi="Times New Roman" w:cs="Times New Roman"/>
          <w:i/>
          <w:sz w:val="24"/>
          <w:szCs w:val="24"/>
        </w:rPr>
        <w:t>The European Commission for Road Safety in Armed Forces</w:t>
      </w:r>
      <w:r w:rsidRPr="00C85381">
        <w:rPr>
          <w:rFonts w:ascii="Times New Roman" w:hAnsi="Times New Roman" w:cs="Times New Roman"/>
          <w:sz w:val="24"/>
          <w:szCs w:val="24"/>
        </w:rPr>
        <w:t xml:space="preserve"> – </w:t>
      </w:r>
      <w:r w:rsidRPr="00C85381">
        <w:rPr>
          <w:rFonts w:ascii="Times New Roman" w:hAnsi="Times New Roman" w:cs="Times New Roman"/>
          <w:b/>
          <w:sz w:val="24"/>
          <w:szCs w:val="24"/>
        </w:rPr>
        <w:t>ECRAF</w:t>
      </w:r>
      <w:r w:rsidRPr="00C85381">
        <w:rPr>
          <w:rFonts w:ascii="Times New Roman" w:hAnsi="Times New Roman" w:cs="Times New Roman"/>
          <w:sz w:val="24"/>
          <w:szCs w:val="24"/>
        </w:rPr>
        <w:t>), je otvorena neprofitna organizacija osnovana 2002.godine.</w:t>
      </w:r>
    </w:p>
    <w:p w:rsidR="004A2AD6" w:rsidRPr="00C85381" w:rsidRDefault="004A2AD6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b/>
          <w:sz w:val="24"/>
          <w:szCs w:val="24"/>
        </w:rPr>
        <w:t>Misija</w:t>
      </w:r>
      <w:r w:rsidRPr="00C85381">
        <w:rPr>
          <w:rFonts w:ascii="Times New Roman" w:hAnsi="Times New Roman" w:cs="Times New Roman"/>
          <w:sz w:val="24"/>
          <w:szCs w:val="24"/>
        </w:rPr>
        <w:t xml:space="preserve"> ECRAF-a je promocija sigurnosti drumskog saobraćaja u oružanim snagama u Evropi uključujući i učešće u međunarodnim operacijama.</w:t>
      </w:r>
    </w:p>
    <w:p w:rsidR="004A2AD6" w:rsidRPr="00C85381" w:rsidRDefault="00C85381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b/>
          <w:sz w:val="24"/>
          <w:szCs w:val="24"/>
        </w:rPr>
        <w:t>Cilj</w:t>
      </w:r>
      <w:r w:rsidR="004A2AD6" w:rsidRPr="00C85381">
        <w:rPr>
          <w:rFonts w:ascii="Times New Roman" w:hAnsi="Times New Roman" w:cs="Times New Roman"/>
          <w:sz w:val="24"/>
          <w:szCs w:val="24"/>
        </w:rPr>
        <w:t xml:space="preserve"> ECRAF-a je da omogući razmjenu iskustava, ideja i inicijativa između oružanih snaga u Evropi. ECRAF kreira i razmjenjuje bazu znanja, analizira statistiku vojnog drumskog saobraćaja i razvija preporuke za unapređenje bezbjednosti</w:t>
      </w:r>
      <w:r w:rsidR="008D6B3D">
        <w:rPr>
          <w:rFonts w:ascii="Times New Roman" w:hAnsi="Times New Roman" w:cs="Times New Roman"/>
          <w:sz w:val="24"/>
          <w:szCs w:val="24"/>
        </w:rPr>
        <w:t xml:space="preserve"> </w:t>
      </w:r>
      <w:r w:rsidR="004A2AD6" w:rsidRPr="00C85381">
        <w:rPr>
          <w:rFonts w:ascii="Times New Roman" w:hAnsi="Times New Roman" w:cs="Times New Roman"/>
          <w:sz w:val="24"/>
          <w:szCs w:val="24"/>
        </w:rPr>
        <w:t>drumskog saobraćaja u oružanim snagama u Evropi.</w:t>
      </w:r>
    </w:p>
    <w:p w:rsidR="004A2AD6" w:rsidRPr="00C85381" w:rsidRDefault="004A2AD6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sz w:val="24"/>
          <w:szCs w:val="24"/>
        </w:rPr>
        <w:t xml:space="preserve">ECRAF je otvoren za sve oružane snage u Evropi. Sve oružane snage u Evropi mogu nakon podnošenja formalnog zahtjeva, postati punopravni član ECRAF-a. Članstvo u ECRAF-u odobrava Generalna skupština ECRAF-a. Novi član ECRAF-a mora prema Generalnoj skupštini ECRAF-a potvrditi da prihvata Statut, Strategiju i Akcioni plan ECRAF-a.  Nacionalne organizacije iz oblasti bezbjednosti drumskog saobraćaja mogu biti pozvane da učestvuju u aktivnostima ECRAF-a </w:t>
      </w:r>
      <w:r w:rsidR="00C85381">
        <w:rPr>
          <w:rFonts w:ascii="Times New Roman" w:hAnsi="Times New Roman" w:cs="Times New Roman"/>
          <w:sz w:val="24"/>
          <w:szCs w:val="24"/>
        </w:rPr>
        <w:t xml:space="preserve"> </w:t>
      </w:r>
      <w:r w:rsidRPr="00C85381">
        <w:rPr>
          <w:rFonts w:ascii="Times New Roman" w:hAnsi="Times New Roman" w:cs="Times New Roman"/>
          <w:sz w:val="24"/>
          <w:szCs w:val="24"/>
        </w:rPr>
        <w:t>kao</w:t>
      </w:r>
      <w:r w:rsidR="00C85381">
        <w:rPr>
          <w:rFonts w:ascii="Times New Roman" w:hAnsi="Times New Roman" w:cs="Times New Roman"/>
          <w:sz w:val="24"/>
          <w:szCs w:val="24"/>
        </w:rPr>
        <w:t xml:space="preserve"> </w:t>
      </w:r>
      <w:r w:rsidRPr="00C85381">
        <w:rPr>
          <w:rFonts w:ascii="Times New Roman" w:hAnsi="Times New Roman" w:cs="Times New Roman"/>
          <w:sz w:val="24"/>
          <w:szCs w:val="24"/>
        </w:rPr>
        <w:t xml:space="preserve"> dio zvanične</w:t>
      </w:r>
      <w:r w:rsidR="00C85381">
        <w:rPr>
          <w:rFonts w:ascii="Times New Roman" w:hAnsi="Times New Roman" w:cs="Times New Roman"/>
          <w:sz w:val="24"/>
          <w:szCs w:val="24"/>
        </w:rPr>
        <w:t xml:space="preserve"> </w:t>
      </w:r>
      <w:r w:rsidRPr="00C85381">
        <w:rPr>
          <w:rFonts w:ascii="Times New Roman" w:hAnsi="Times New Roman" w:cs="Times New Roman"/>
          <w:sz w:val="24"/>
          <w:szCs w:val="24"/>
        </w:rPr>
        <w:t xml:space="preserve"> delegacije </w:t>
      </w:r>
      <w:r w:rsidR="00C85381">
        <w:rPr>
          <w:rFonts w:ascii="Times New Roman" w:hAnsi="Times New Roman" w:cs="Times New Roman"/>
          <w:sz w:val="24"/>
          <w:szCs w:val="24"/>
        </w:rPr>
        <w:t xml:space="preserve"> </w:t>
      </w:r>
      <w:r w:rsidRPr="00C85381">
        <w:rPr>
          <w:rFonts w:ascii="Times New Roman" w:hAnsi="Times New Roman" w:cs="Times New Roman"/>
          <w:sz w:val="24"/>
          <w:szCs w:val="24"/>
        </w:rPr>
        <w:t xml:space="preserve">neke </w:t>
      </w:r>
      <w:r w:rsidR="00C85381">
        <w:rPr>
          <w:rFonts w:ascii="Times New Roman" w:hAnsi="Times New Roman" w:cs="Times New Roman"/>
          <w:sz w:val="24"/>
          <w:szCs w:val="24"/>
        </w:rPr>
        <w:t xml:space="preserve"> </w:t>
      </w:r>
      <w:r w:rsidRPr="00C85381">
        <w:rPr>
          <w:rFonts w:ascii="Times New Roman" w:hAnsi="Times New Roman" w:cs="Times New Roman"/>
          <w:sz w:val="24"/>
          <w:szCs w:val="24"/>
        </w:rPr>
        <w:t xml:space="preserve">zemlje </w:t>
      </w:r>
      <w:r w:rsidR="00C85381">
        <w:rPr>
          <w:rFonts w:ascii="Times New Roman" w:hAnsi="Times New Roman" w:cs="Times New Roman"/>
          <w:sz w:val="24"/>
          <w:szCs w:val="24"/>
        </w:rPr>
        <w:t xml:space="preserve">  </w:t>
      </w:r>
      <w:r w:rsidRPr="00C85381">
        <w:rPr>
          <w:rFonts w:ascii="Times New Roman" w:hAnsi="Times New Roman" w:cs="Times New Roman"/>
          <w:sz w:val="24"/>
          <w:szCs w:val="24"/>
        </w:rPr>
        <w:t xml:space="preserve">članice ECRAF-a. </w:t>
      </w:r>
      <w:r w:rsidR="00680FC8" w:rsidRPr="00C85381">
        <w:rPr>
          <w:rFonts w:ascii="Times New Roman" w:hAnsi="Times New Roman" w:cs="Times New Roman"/>
          <w:sz w:val="24"/>
          <w:szCs w:val="24"/>
        </w:rPr>
        <w:t>Međunarodne organizacije, institucije i eksperti iz oblasti bezbjednosti drumskog saobraćaja</w:t>
      </w:r>
      <w:r w:rsidRPr="00C85381">
        <w:rPr>
          <w:rFonts w:ascii="Times New Roman" w:hAnsi="Times New Roman" w:cs="Times New Roman"/>
          <w:sz w:val="24"/>
          <w:szCs w:val="24"/>
        </w:rPr>
        <w:t xml:space="preserve"> </w:t>
      </w:r>
      <w:r w:rsidR="00680FC8" w:rsidRPr="00C85381">
        <w:rPr>
          <w:rFonts w:ascii="Times New Roman" w:hAnsi="Times New Roman" w:cs="Times New Roman"/>
          <w:sz w:val="24"/>
          <w:szCs w:val="24"/>
        </w:rPr>
        <w:t>mogu biti pozvani da učestvuju u aktivnostima i na događajima koje organizuje ECRAF.</w:t>
      </w:r>
    </w:p>
    <w:p w:rsidR="00680FC8" w:rsidRPr="00C85381" w:rsidRDefault="00680FC8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sz w:val="24"/>
          <w:szCs w:val="24"/>
        </w:rPr>
        <w:t xml:space="preserve">ECRAF trenutno broji </w:t>
      </w:r>
      <w:r w:rsidRPr="00C85381">
        <w:rPr>
          <w:rFonts w:ascii="Times New Roman" w:hAnsi="Times New Roman" w:cs="Times New Roman"/>
          <w:b/>
          <w:sz w:val="24"/>
          <w:szCs w:val="24"/>
        </w:rPr>
        <w:t>26 članica</w:t>
      </w:r>
      <w:r w:rsidRPr="00C85381">
        <w:rPr>
          <w:rFonts w:ascii="Times New Roman" w:hAnsi="Times New Roman" w:cs="Times New Roman"/>
          <w:sz w:val="24"/>
          <w:szCs w:val="24"/>
        </w:rPr>
        <w:t xml:space="preserve">, a to su oružane snage: Austrije, Belgije, Bosne i Hercegovine, Hrvatske, Kipra, Češke, Danske, Finske, Francuske, </w:t>
      </w:r>
      <w:r w:rsidR="007E6FB2">
        <w:rPr>
          <w:rFonts w:ascii="Times New Roman" w:hAnsi="Times New Roman" w:cs="Times New Roman"/>
          <w:sz w:val="24"/>
          <w:szCs w:val="24"/>
        </w:rPr>
        <w:t xml:space="preserve">Holandije, </w:t>
      </w:r>
      <w:r w:rsidRPr="00C85381">
        <w:rPr>
          <w:rFonts w:ascii="Times New Roman" w:hAnsi="Times New Roman" w:cs="Times New Roman"/>
          <w:sz w:val="24"/>
          <w:szCs w:val="24"/>
        </w:rPr>
        <w:t>Njemačke, Mađarske, Irske, Italije, Latvije, Litvanije, Norveške, Poljske, Portugala, Srbije, Slovačke, Slovenije, Španije, Švedske, Švajcarske i Velike Britanije.</w:t>
      </w:r>
    </w:p>
    <w:p w:rsidR="00680FC8" w:rsidRPr="00C85381" w:rsidRDefault="00680FC8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sz w:val="24"/>
          <w:szCs w:val="24"/>
        </w:rPr>
        <w:t>Ne-evropske oružane snage mogu biti u statusu „posmatrača“ u ECRAF-u. (Trenutno status posmatrača u ECRAF-u imaju oružane snage Izraela.)</w:t>
      </w:r>
    </w:p>
    <w:p w:rsidR="00680FC8" w:rsidRPr="00C85381" w:rsidRDefault="00680FC8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sz w:val="24"/>
          <w:szCs w:val="24"/>
        </w:rPr>
        <w:t xml:space="preserve">Najviši organ u ECRAF-u je </w:t>
      </w:r>
      <w:r w:rsidRPr="00F35086">
        <w:rPr>
          <w:rFonts w:ascii="Times New Roman" w:hAnsi="Times New Roman" w:cs="Times New Roman"/>
          <w:b/>
          <w:sz w:val="24"/>
          <w:szCs w:val="24"/>
        </w:rPr>
        <w:t>Generalne skupština</w:t>
      </w:r>
      <w:r w:rsidRPr="00C85381">
        <w:rPr>
          <w:rFonts w:ascii="Times New Roman" w:hAnsi="Times New Roman" w:cs="Times New Roman"/>
          <w:sz w:val="24"/>
          <w:szCs w:val="24"/>
        </w:rPr>
        <w:t xml:space="preserve"> (</w:t>
      </w:r>
      <w:r w:rsidRPr="00F35086">
        <w:rPr>
          <w:rFonts w:ascii="Times New Roman" w:hAnsi="Times New Roman" w:cs="Times New Roman"/>
          <w:i/>
          <w:sz w:val="24"/>
          <w:szCs w:val="24"/>
        </w:rPr>
        <w:t>General Assembly</w:t>
      </w:r>
      <w:r w:rsidRPr="00C85381">
        <w:rPr>
          <w:rFonts w:ascii="Times New Roman" w:hAnsi="Times New Roman" w:cs="Times New Roman"/>
          <w:sz w:val="24"/>
          <w:szCs w:val="24"/>
        </w:rPr>
        <w:t>), koja diskutuje i odlučuje o svim važnijim političkim i organizacionim pitanjima u ECRAF-u.</w:t>
      </w:r>
    </w:p>
    <w:p w:rsidR="00680FC8" w:rsidRPr="00C85381" w:rsidRDefault="00680FC8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6">
        <w:rPr>
          <w:rFonts w:ascii="Times New Roman" w:hAnsi="Times New Roman" w:cs="Times New Roman"/>
          <w:b/>
          <w:sz w:val="24"/>
          <w:szCs w:val="24"/>
        </w:rPr>
        <w:t>Izvršni komitet</w:t>
      </w:r>
      <w:r w:rsidRPr="00C85381">
        <w:rPr>
          <w:rFonts w:ascii="Times New Roman" w:hAnsi="Times New Roman" w:cs="Times New Roman"/>
          <w:sz w:val="24"/>
          <w:szCs w:val="24"/>
        </w:rPr>
        <w:t xml:space="preserve"> (</w:t>
      </w:r>
      <w:r w:rsidRPr="00F35086">
        <w:rPr>
          <w:rFonts w:ascii="Times New Roman" w:hAnsi="Times New Roman" w:cs="Times New Roman"/>
          <w:i/>
          <w:sz w:val="24"/>
          <w:szCs w:val="24"/>
        </w:rPr>
        <w:t>Executive Committee</w:t>
      </w:r>
      <w:r w:rsidRPr="00C85381">
        <w:rPr>
          <w:rFonts w:ascii="Times New Roman" w:hAnsi="Times New Roman" w:cs="Times New Roman"/>
          <w:sz w:val="24"/>
          <w:szCs w:val="24"/>
        </w:rPr>
        <w:t>) ECRAF-a je izvršni organ ECRAF-a i sastoji se od 5 članova: Predsjednik ECRAF-a, Podpredsjednik ECRAF-a i 3 člana Izvršnog komiteta.</w:t>
      </w:r>
      <w:r w:rsidR="00FC2E04" w:rsidRPr="00C85381">
        <w:rPr>
          <w:rFonts w:ascii="Times New Roman" w:hAnsi="Times New Roman" w:cs="Times New Roman"/>
          <w:sz w:val="24"/>
          <w:szCs w:val="24"/>
        </w:rPr>
        <w:t xml:space="preserve"> </w:t>
      </w:r>
      <w:r w:rsidR="00627F1D" w:rsidRPr="00C85381">
        <w:rPr>
          <w:rFonts w:ascii="Times New Roman" w:hAnsi="Times New Roman" w:cs="Times New Roman"/>
          <w:sz w:val="24"/>
          <w:szCs w:val="24"/>
        </w:rPr>
        <w:t xml:space="preserve"> Izvršni komitet je odgovoran za vođenje organizacije izmešu dva godišnja kongresa.</w:t>
      </w:r>
    </w:p>
    <w:p w:rsidR="00627F1D" w:rsidRPr="00C85381" w:rsidRDefault="00627F1D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 w:rsidRPr="00F35086">
        <w:rPr>
          <w:rFonts w:ascii="Times New Roman" w:hAnsi="Times New Roman" w:cs="Times New Roman"/>
          <w:b/>
          <w:sz w:val="24"/>
          <w:szCs w:val="24"/>
        </w:rPr>
        <w:t>Kongresi</w:t>
      </w:r>
      <w:r w:rsidRPr="00C85381">
        <w:rPr>
          <w:rFonts w:ascii="Times New Roman" w:hAnsi="Times New Roman" w:cs="Times New Roman"/>
          <w:sz w:val="24"/>
          <w:szCs w:val="24"/>
        </w:rPr>
        <w:t xml:space="preserve"> ECRAF-a održavaju se svake godine u septembru u nekoj od zemalja članica ECRAF-a.  Ove godine 12-ti kongres ECRAF-a održava se u Sarajevu u periodu 10-13</w:t>
      </w:r>
      <w:r w:rsidR="008F7C81" w:rsidRPr="00C85381">
        <w:rPr>
          <w:rFonts w:ascii="Times New Roman" w:hAnsi="Times New Roman" w:cs="Times New Roman"/>
          <w:sz w:val="24"/>
          <w:szCs w:val="24"/>
        </w:rPr>
        <w:t>.</w:t>
      </w:r>
      <w:r w:rsidRPr="00C85381">
        <w:rPr>
          <w:rFonts w:ascii="Times New Roman" w:hAnsi="Times New Roman" w:cs="Times New Roman"/>
          <w:sz w:val="24"/>
          <w:szCs w:val="24"/>
        </w:rPr>
        <w:t xml:space="preserve"> septembar 2013.g.</w:t>
      </w:r>
    </w:p>
    <w:p w:rsidR="00627F1D" w:rsidRDefault="00627F1D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sz w:val="24"/>
          <w:szCs w:val="24"/>
        </w:rPr>
        <w:t xml:space="preserve">Za svaki kongres ECRAF-a određuje se </w:t>
      </w:r>
      <w:r w:rsidRPr="00F35086">
        <w:rPr>
          <w:rFonts w:ascii="Times New Roman" w:hAnsi="Times New Roman" w:cs="Times New Roman"/>
          <w:b/>
          <w:sz w:val="24"/>
          <w:szCs w:val="24"/>
        </w:rPr>
        <w:t>glavna tema kongresa</w:t>
      </w:r>
      <w:r w:rsidRPr="00C85381">
        <w:rPr>
          <w:rFonts w:ascii="Times New Roman" w:hAnsi="Times New Roman" w:cs="Times New Roman"/>
          <w:sz w:val="24"/>
          <w:szCs w:val="24"/>
        </w:rPr>
        <w:t>. Na prethodnim kongresima neke od glavnih tema bile su: „</w:t>
      </w:r>
      <w:r w:rsidR="008F7C81" w:rsidRPr="00F35086">
        <w:rPr>
          <w:rFonts w:ascii="Times New Roman" w:hAnsi="Times New Roman" w:cs="Times New Roman"/>
          <w:i/>
          <w:sz w:val="24"/>
          <w:szCs w:val="24"/>
        </w:rPr>
        <w:t>Identifikovane i naučene lekcije iz sigurnosti saobraćaja u međunarodnim operacijama</w:t>
      </w:r>
      <w:r w:rsidR="008F7C81" w:rsidRPr="00C85381">
        <w:rPr>
          <w:rFonts w:ascii="Times New Roman" w:hAnsi="Times New Roman" w:cs="Times New Roman"/>
          <w:sz w:val="24"/>
          <w:szCs w:val="24"/>
        </w:rPr>
        <w:t>“,  „</w:t>
      </w:r>
      <w:r w:rsidR="008F7C81" w:rsidRPr="00F35086">
        <w:rPr>
          <w:rFonts w:ascii="Times New Roman" w:hAnsi="Times New Roman" w:cs="Times New Roman"/>
          <w:i/>
          <w:sz w:val="24"/>
          <w:szCs w:val="24"/>
        </w:rPr>
        <w:t>Upravljanje rizikom i korištenje simulatora</w:t>
      </w:r>
      <w:r w:rsidR="008F7C81" w:rsidRPr="00C85381">
        <w:rPr>
          <w:rFonts w:ascii="Times New Roman" w:hAnsi="Times New Roman" w:cs="Times New Roman"/>
          <w:sz w:val="24"/>
          <w:szCs w:val="24"/>
        </w:rPr>
        <w:t>“, „</w:t>
      </w:r>
      <w:r w:rsidR="008F7C81" w:rsidRPr="00F35086">
        <w:rPr>
          <w:rFonts w:ascii="Times New Roman" w:hAnsi="Times New Roman" w:cs="Times New Roman"/>
          <w:i/>
          <w:sz w:val="24"/>
          <w:szCs w:val="24"/>
        </w:rPr>
        <w:t>Obuka komandira iz oblasti bezbjedn</w:t>
      </w:r>
      <w:r w:rsidR="00F35086">
        <w:rPr>
          <w:rFonts w:ascii="Times New Roman" w:hAnsi="Times New Roman" w:cs="Times New Roman"/>
          <w:i/>
          <w:sz w:val="24"/>
          <w:szCs w:val="24"/>
        </w:rPr>
        <w:t>o</w:t>
      </w:r>
      <w:r w:rsidR="008F7C81" w:rsidRPr="00F35086">
        <w:rPr>
          <w:rFonts w:ascii="Times New Roman" w:hAnsi="Times New Roman" w:cs="Times New Roman"/>
          <w:i/>
          <w:sz w:val="24"/>
          <w:szCs w:val="24"/>
        </w:rPr>
        <w:t>sti soabraćaja</w:t>
      </w:r>
      <w:r w:rsidR="008F7C81" w:rsidRPr="00C85381">
        <w:rPr>
          <w:rFonts w:ascii="Times New Roman" w:hAnsi="Times New Roman" w:cs="Times New Roman"/>
          <w:sz w:val="24"/>
          <w:szCs w:val="24"/>
        </w:rPr>
        <w:t>“, „</w:t>
      </w:r>
      <w:r w:rsidR="008F7C81" w:rsidRPr="00F35086">
        <w:rPr>
          <w:rFonts w:ascii="Times New Roman" w:hAnsi="Times New Roman" w:cs="Times New Roman"/>
          <w:i/>
          <w:sz w:val="24"/>
          <w:szCs w:val="24"/>
        </w:rPr>
        <w:t>Kako mijenjati i poboljašti ponašanje vozača</w:t>
      </w:r>
      <w:r w:rsidR="008F7C81" w:rsidRPr="00C85381">
        <w:rPr>
          <w:rFonts w:ascii="Times New Roman" w:hAnsi="Times New Roman" w:cs="Times New Roman"/>
          <w:sz w:val="24"/>
          <w:szCs w:val="24"/>
        </w:rPr>
        <w:t>“, „</w:t>
      </w:r>
      <w:r w:rsidR="008F7C81" w:rsidRPr="00F35086">
        <w:rPr>
          <w:rFonts w:ascii="Times New Roman" w:hAnsi="Times New Roman" w:cs="Times New Roman"/>
          <w:i/>
          <w:sz w:val="24"/>
          <w:szCs w:val="24"/>
        </w:rPr>
        <w:t>Obuka vozača za međunarodne misije</w:t>
      </w:r>
      <w:r w:rsidR="008F7C81" w:rsidRPr="00C85381">
        <w:rPr>
          <w:rFonts w:ascii="Times New Roman" w:hAnsi="Times New Roman" w:cs="Times New Roman"/>
          <w:sz w:val="24"/>
          <w:szCs w:val="24"/>
        </w:rPr>
        <w:t>“, i dr. Ove godine na kongresu u Sarajevu glavna tema kongresa je „</w:t>
      </w:r>
      <w:r w:rsidR="008F7C81" w:rsidRPr="00F35086">
        <w:rPr>
          <w:rFonts w:ascii="Times New Roman" w:hAnsi="Times New Roman" w:cs="Times New Roman"/>
          <w:b/>
          <w:i/>
          <w:sz w:val="24"/>
          <w:szCs w:val="24"/>
        </w:rPr>
        <w:t>Civilno-vojna saradnja u oblasti bezbjednosti saobraćaja</w:t>
      </w:r>
      <w:r w:rsidR="008F7C81" w:rsidRPr="00C85381">
        <w:rPr>
          <w:rFonts w:ascii="Times New Roman" w:hAnsi="Times New Roman" w:cs="Times New Roman"/>
          <w:sz w:val="24"/>
          <w:szCs w:val="24"/>
        </w:rPr>
        <w:t>“.</w:t>
      </w:r>
    </w:p>
    <w:p w:rsidR="00503ED6" w:rsidRDefault="00503ED6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Detaljnije informacije o ECRAF-u mogu se naći na zvaničnoj web-stranici ECRAF-a: </w:t>
      </w:r>
      <w:hyperlink r:id="rId4" w:history="1">
        <w:r w:rsidRPr="00857A2D">
          <w:rPr>
            <w:rStyle w:val="Hyperlink"/>
            <w:rFonts w:ascii="Times New Roman" w:hAnsi="Times New Roman" w:cs="Times New Roman"/>
            <w:sz w:val="24"/>
            <w:szCs w:val="24"/>
          </w:rPr>
          <w:t>http://ecraf.org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D1D76" w:rsidRDefault="00AD1D76" w:rsidP="00C8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ED6" w:rsidRDefault="00503ED6" w:rsidP="00C85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dodatne informacije u vezi priprema i održavanja kongresa mogu se dobiti od Predsjednika Organizacionog odbora za pripreme i održavanje Kongresa: pukovnik Ernes Heleg na tel. 053 201 510 ili mob. 061 784 307 e-mail: </w:t>
      </w:r>
      <w:hyperlink r:id="rId5" w:history="1">
        <w:r w:rsidRPr="00857A2D">
          <w:rPr>
            <w:rStyle w:val="Hyperlink"/>
            <w:rFonts w:ascii="Times New Roman" w:hAnsi="Times New Roman" w:cs="Times New Roman"/>
            <w:sz w:val="24"/>
            <w:szCs w:val="24"/>
          </w:rPr>
          <w:t>ernes.heleg@oc.mod.gov.ba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ili </w:t>
      </w:r>
      <w:hyperlink r:id="rId6" w:history="1">
        <w:r w:rsidR="0011439A" w:rsidRPr="001C42C0">
          <w:rPr>
            <w:rStyle w:val="Hyperlink"/>
            <w:rFonts w:ascii="Times New Roman" w:hAnsi="Times New Roman" w:cs="Times New Roman"/>
            <w:sz w:val="24"/>
            <w:szCs w:val="24"/>
          </w:rPr>
          <w:t>heleg@mail.com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D76" w:rsidRDefault="00AD1D76" w:rsidP="00C8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D76" w:rsidRDefault="00AD1D76" w:rsidP="00C8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ED6" w:rsidRDefault="00503ED6" w:rsidP="00C8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ED6" w:rsidRPr="00C85381" w:rsidRDefault="00503ED6" w:rsidP="00C8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381" w:rsidRPr="00C85381" w:rsidRDefault="00C85381" w:rsidP="00C85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C81" w:rsidRPr="00C85381" w:rsidRDefault="008F7C81" w:rsidP="00C853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7C81" w:rsidRPr="00C85381" w:rsidSect="00A1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2AD6"/>
    <w:rsid w:val="0011439A"/>
    <w:rsid w:val="00160CBD"/>
    <w:rsid w:val="002509F7"/>
    <w:rsid w:val="004A2AD6"/>
    <w:rsid w:val="00503ED6"/>
    <w:rsid w:val="00627F1D"/>
    <w:rsid w:val="00680FC8"/>
    <w:rsid w:val="00692F27"/>
    <w:rsid w:val="007E6FB2"/>
    <w:rsid w:val="008D6B3D"/>
    <w:rsid w:val="008F7C81"/>
    <w:rsid w:val="00A143A5"/>
    <w:rsid w:val="00AD1D76"/>
    <w:rsid w:val="00AF0B38"/>
    <w:rsid w:val="00C85381"/>
    <w:rsid w:val="00F35086"/>
    <w:rsid w:val="00F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E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eg@mail.com" TargetMode="External"/><Relationship Id="rId5" Type="http://schemas.openxmlformats.org/officeDocument/2006/relationships/hyperlink" Target="mailto:ernes.heleg@oc.mod.gov.ba" TargetMode="External"/><Relationship Id="rId4" Type="http://schemas.openxmlformats.org/officeDocument/2006/relationships/hyperlink" Target="http://ecra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Heleg</dc:creator>
  <cp:lastModifiedBy>ahmed.cuprija</cp:lastModifiedBy>
  <cp:revision>8</cp:revision>
  <dcterms:created xsi:type="dcterms:W3CDTF">2013-08-08T16:12:00Z</dcterms:created>
  <dcterms:modified xsi:type="dcterms:W3CDTF">2013-08-27T12:15:00Z</dcterms:modified>
</cp:coreProperties>
</file>